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79EE" w14:textId="5B10C0E6" w:rsidR="003B5880" w:rsidRPr="00D9198F" w:rsidRDefault="005D3907" w:rsidP="00843816">
      <w:pPr>
        <w:pStyle w:val="ListParagraph"/>
        <w:numPr>
          <w:ilvl w:val="0"/>
          <w:numId w:val="7"/>
        </w:numPr>
        <w:bidi/>
        <w:spacing w:line="360" w:lineRule="auto"/>
        <w:ind w:left="424"/>
        <w:rPr>
          <w:rFonts w:ascii="Calibri" w:eastAsia="Times New Roman" w:hAnsi="Calibri" w:cs="B Titr"/>
          <w:b/>
          <w:bCs/>
          <w:color w:val="000000"/>
          <w:sz w:val="28"/>
          <w:szCs w:val="28"/>
          <w:rtl/>
          <w:lang w:bidi="fa-IR"/>
        </w:rPr>
      </w:pPr>
      <w:r w:rsidRPr="00D9198F">
        <w:rPr>
          <w:rFonts w:ascii="Calibri" w:eastAsia="Times New Roman" w:hAnsi="Calibri" w:cs="B Titr" w:hint="cs"/>
          <w:b/>
          <w:bCs/>
          <w:color w:val="000000"/>
          <w:sz w:val="28"/>
          <w:szCs w:val="28"/>
          <w:rtl/>
          <w:lang w:bidi="fa-IR"/>
        </w:rPr>
        <w:t>محورهای برنامه انتخاب آثار برتر:</w:t>
      </w:r>
    </w:p>
    <w:p w14:paraId="28435D0E" w14:textId="2FADECEB" w:rsidR="00650FD7" w:rsidRPr="00D9198F" w:rsidRDefault="00E72955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تو</w:t>
      </w:r>
      <w:r w:rsidR="00650FD7"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انمندسازی مهارتی نیروی کار</w:t>
      </w:r>
    </w:p>
    <w:p w14:paraId="3B55A167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  <w:lang w:bidi="fa-IR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توسعه زیست بوم ملی اشتغال</w:t>
      </w:r>
    </w:p>
    <w:p w14:paraId="5F1DB28D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بهبود شاخص های  رفاه اجتماعی (رفع فقر مطلق و کاهش فقر نسبی)</w:t>
      </w:r>
    </w:p>
    <w:p w14:paraId="1157A5AA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فسادزدایی و ارتقاء شفافیت</w:t>
      </w:r>
    </w:p>
    <w:p w14:paraId="6A7B2773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توسعه کمی و کیفی خدمات درمانی جامعه هدف</w:t>
      </w:r>
    </w:p>
    <w:p w14:paraId="11A54591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گسترش و ارتقاء بیمه های اجتماعی</w:t>
      </w:r>
    </w:p>
    <w:p w14:paraId="0C6A768A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حفظ و صیانت از نیروی کار</w:t>
      </w:r>
    </w:p>
    <w:p w14:paraId="6B523BB6" w14:textId="77777777" w:rsidR="006E7008" w:rsidRPr="00D9198F" w:rsidRDefault="006E7008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تنظیم روابط کارگری و کارفرمایی</w:t>
      </w:r>
    </w:p>
    <w:p w14:paraId="4CC99C11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پایداری و تعادل منابع و مصارف صندوق های بیمه اجتماعی</w:t>
      </w:r>
    </w:p>
    <w:p w14:paraId="6D752831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کاهش آسیب های اجتماعی</w:t>
      </w:r>
    </w:p>
    <w:p w14:paraId="4293CED8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ارتقاء اثربخشی نظام اداری و بهبود مدیریت منابع</w:t>
      </w:r>
    </w:p>
    <w:p w14:paraId="3B7315CD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توسعه آموزش های فنی و حرفه ای (مهارتی) مبتنی بر نیاز بازار کار</w:t>
      </w:r>
    </w:p>
    <w:p w14:paraId="49183170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توسعه و یکپارچه سازی نظام جامع اطلاعات بازار کار</w:t>
      </w:r>
    </w:p>
    <w:p w14:paraId="402D78F8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توسعه آموزش های فنی و حرفه ای  مبتنی بر نیاز صنايع و حرف</w:t>
      </w:r>
    </w:p>
    <w:p w14:paraId="2B868F6C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ایجاد و توسعه اشتغال های خُرد و خانگی با حمایت از شکل گیری شبکه های تسهیل گری اقتصادی و اجتماعی بومی و محلی</w:t>
      </w:r>
    </w:p>
    <w:p w14:paraId="6438E717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تأمين مشوق ها و حمایت های فنی، تخصصی و اعتباری در حوزه اشتغال</w:t>
      </w:r>
    </w:p>
    <w:p w14:paraId="76065AC8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ایجاد و توسعه فرصت های شغلی پایدار با تأکید بر استفاده از توسعه فناوری و اقتصاد دانش بنیان</w:t>
      </w:r>
    </w:p>
    <w:p w14:paraId="6CD5AD67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حمایت از ایجاد و توسعۀ مشاغل خانگی، خرد، کوچک و متوسط اقشارخاص با اولویت زنان سرپرست خانوار و افراد دارای معلولیت قابل توانمندسازی</w:t>
      </w:r>
    </w:p>
    <w:p w14:paraId="5C6A4745" w14:textId="77777777" w:rsidR="00650FD7" w:rsidRPr="00D9198F" w:rsidRDefault="00650FD7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ساماندهی و توسعه اشتغال خارج از کشور</w:t>
      </w:r>
    </w:p>
    <w:p w14:paraId="743D0FD5" w14:textId="77777777" w:rsidR="00650FD7" w:rsidRPr="00D9198F" w:rsidRDefault="008335C3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تقويت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مشاركت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توانمندسازي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بخش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تعاون</w:t>
      </w:r>
    </w:p>
    <w:p w14:paraId="6595628D" w14:textId="77777777" w:rsidR="008335C3" w:rsidRPr="00D9198F" w:rsidRDefault="008335C3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تقويت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نظام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نظارت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ارزيابی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كیفی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تعاونی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ها</w:t>
      </w:r>
    </w:p>
    <w:p w14:paraId="2EF2A4F3" w14:textId="77777777" w:rsidR="008335C3" w:rsidRPr="00D9198F" w:rsidRDefault="008335C3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مانع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زدايی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رفع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ضوابط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مقررات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زائد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بخش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تعاون</w:t>
      </w:r>
    </w:p>
    <w:p w14:paraId="2DAEBD12" w14:textId="77777777" w:rsidR="008335C3" w:rsidRPr="00D9198F" w:rsidRDefault="008335C3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تشکیل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توسعه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تعاونی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ها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با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اولويت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تعاونی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هاي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دانش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بنیان،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توسعه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عمران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شهرستان،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فراگیر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ملی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زنان</w:t>
      </w:r>
    </w:p>
    <w:p w14:paraId="23981742" w14:textId="77777777" w:rsidR="008335C3" w:rsidRPr="00D9198F" w:rsidRDefault="008335C3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تامین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مشوق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ها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حمايت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هاي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فنی،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تخصصی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اعتباري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بخش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تعاون</w:t>
      </w:r>
    </w:p>
    <w:p w14:paraId="1CC10FE7" w14:textId="77777777" w:rsidR="008335C3" w:rsidRPr="00D9198F" w:rsidRDefault="008335C3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جذب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افزايش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سرمايه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گذاري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هاي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داخلی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خارجی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در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بخش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تعاون</w:t>
      </w:r>
    </w:p>
    <w:p w14:paraId="358BCAFD" w14:textId="77777777" w:rsidR="008335C3" w:rsidRPr="00D9198F" w:rsidRDefault="008335C3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ارتقاء دانش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تقويت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مولفه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هاي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فرهنگ سازمانی</w:t>
      </w:r>
    </w:p>
    <w:p w14:paraId="4EF71CFB" w14:textId="77777777" w:rsidR="008335C3" w:rsidRPr="00D9198F" w:rsidRDefault="008335C3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چابک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سازي،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متناسب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سازي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منطقی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سازي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ساختار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تشکیلات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اداري</w:t>
      </w:r>
    </w:p>
    <w:p w14:paraId="791FB78D" w14:textId="77777777" w:rsidR="008335C3" w:rsidRPr="00D9198F" w:rsidRDefault="008335C3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گسترش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تعمیق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فرهنگ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ايثار،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شکوفايی،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بالندگی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پويايی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كاركنان</w:t>
      </w:r>
    </w:p>
    <w:p w14:paraId="50D18B6A" w14:textId="47014FCD" w:rsidR="008335C3" w:rsidRPr="00D9198F" w:rsidRDefault="008335C3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lastRenderedPageBreak/>
        <w:t>تقويت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كنشگري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مجازي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ارتباطات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الکترونیک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با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بهره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مندي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از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امکانات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نوين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شبکه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هاي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اجتماعی</w:t>
      </w:r>
    </w:p>
    <w:p w14:paraId="185F58DF" w14:textId="1006846E" w:rsidR="00E72955" w:rsidRPr="00D9198F" w:rsidRDefault="00E72955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مشاغل خانگی</w:t>
      </w:r>
    </w:p>
    <w:p w14:paraId="65131C04" w14:textId="149D5F81" w:rsidR="00E72955" w:rsidRPr="00D9198F" w:rsidRDefault="00E72955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دستفروشی</w:t>
      </w:r>
    </w:p>
    <w:p w14:paraId="74658F88" w14:textId="5FA73744" w:rsidR="00E72955" w:rsidRPr="00D9198F" w:rsidRDefault="00E72955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بهره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  <w:softHyphen/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وری</w:t>
      </w:r>
    </w:p>
    <w:p w14:paraId="2D002683" w14:textId="3059C9E1" w:rsidR="00E72955" w:rsidRPr="00D9198F" w:rsidRDefault="00E72955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آینده کار</w:t>
      </w:r>
    </w:p>
    <w:p w14:paraId="7FA29992" w14:textId="20FBD796" w:rsidR="00E72955" w:rsidRPr="00D9198F" w:rsidRDefault="00E72955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کسب و کارهای مجازی</w:t>
      </w:r>
    </w:p>
    <w:p w14:paraId="788A5242" w14:textId="112B1ABE" w:rsidR="00E72955" w:rsidRPr="00D9198F" w:rsidRDefault="00E72955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سه جانبه گرائی</w:t>
      </w:r>
    </w:p>
    <w:p w14:paraId="3DAD9DD4" w14:textId="7DF83A3A" w:rsidR="00E72955" w:rsidRPr="00D9198F" w:rsidRDefault="00E72955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قانون کار</w:t>
      </w:r>
    </w:p>
    <w:p w14:paraId="36DEC48C" w14:textId="4D941EED" w:rsidR="00E72955" w:rsidRPr="00D9198F" w:rsidRDefault="00E72955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دستمزد منطقه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  <w:softHyphen/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ای </w:t>
      </w:r>
    </w:p>
    <w:p w14:paraId="467344B0" w14:textId="6CC0C6B8" w:rsidR="00E72955" w:rsidRPr="00D9198F" w:rsidRDefault="00E72955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شاخص</w:t>
      </w:r>
      <w:r w:rsidRPr="00D9198F"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  <w:softHyphen/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های تعیین حداقل دستمزد</w:t>
      </w:r>
    </w:p>
    <w:p w14:paraId="3A946672" w14:textId="3BFACAA3" w:rsidR="00E72955" w:rsidRPr="00D9198F" w:rsidRDefault="00E72955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وسع سنجی</w:t>
      </w:r>
    </w:p>
    <w:p w14:paraId="5B692E3A" w14:textId="18CD3621" w:rsidR="00E72955" w:rsidRPr="00D9198F" w:rsidRDefault="00E72955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رفع فقر</w:t>
      </w:r>
    </w:p>
    <w:p w14:paraId="13A23E5F" w14:textId="77C60158" w:rsidR="00E72955" w:rsidRPr="00D9198F" w:rsidRDefault="00E72955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اصلاحات پارامتریک سن بازنشستگی</w:t>
      </w:r>
    </w:p>
    <w:p w14:paraId="022E89BA" w14:textId="54ACBE0D" w:rsidR="00E72955" w:rsidRPr="00D9198F" w:rsidRDefault="00E72955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م</w:t>
      </w:r>
      <w:r w:rsidR="00E23291"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حاس</w:t>
      </w: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بات اکچوئری تأمین اجتماعی </w:t>
      </w:r>
    </w:p>
    <w:p w14:paraId="1EE09BC1" w14:textId="0203CF7E" w:rsidR="00E72955" w:rsidRPr="00D9198F" w:rsidRDefault="00E72955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اشتغال معلولان </w:t>
      </w:r>
    </w:p>
    <w:p w14:paraId="673BD549" w14:textId="7F23CFD9" w:rsidR="00E23291" w:rsidRPr="00D9198F" w:rsidRDefault="00E23291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توانمندسازی و اشتغال معلولان</w:t>
      </w:r>
    </w:p>
    <w:p w14:paraId="1BE9B27E" w14:textId="2C8C7A8C" w:rsidR="00E23291" w:rsidRPr="00D9198F" w:rsidRDefault="00E23291" w:rsidP="00D9198F">
      <w:pPr>
        <w:pStyle w:val="ListParagraph"/>
        <w:numPr>
          <w:ilvl w:val="0"/>
          <w:numId w:val="3"/>
        </w:numPr>
        <w:bidi/>
        <w:ind w:left="850" w:hanging="567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D9198F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کودکان کار</w:t>
      </w:r>
    </w:p>
    <w:p w14:paraId="11DE50A1" w14:textId="77777777" w:rsidR="008335C3" w:rsidRPr="00650FD7" w:rsidRDefault="008335C3" w:rsidP="005D3907">
      <w:pPr>
        <w:bidi/>
        <w:spacing w:line="240" w:lineRule="auto"/>
        <w:ind w:left="4"/>
        <w:rPr>
          <w:rFonts w:ascii="Calibri" w:eastAsia="Times New Roman" w:hAnsi="Calibri" w:cs="B Nazanin"/>
          <w:color w:val="000000"/>
          <w:sz w:val="24"/>
          <w:szCs w:val="24"/>
        </w:rPr>
      </w:pPr>
    </w:p>
    <w:p w14:paraId="18C7F247" w14:textId="77777777" w:rsidR="005D3907" w:rsidRPr="00650FD7" w:rsidRDefault="005D3907">
      <w:pPr>
        <w:bidi/>
        <w:ind w:left="4"/>
        <w:rPr>
          <w:rFonts w:ascii="Calibri" w:eastAsia="Times New Roman" w:hAnsi="Calibri" w:cs="B Nazanin"/>
          <w:color w:val="000000"/>
          <w:sz w:val="24"/>
          <w:szCs w:val="24"/>
        </w:rPr>
      </w:pPr>
    </w:p>
    <w:sectPr w:rsidR="005D3907" w:rsidRPr="00650FD7" w:rsidSect="00D9198F">
      <w:pgSz w:w="12240" w:h="15840" w:code="1"/>
      <w:pgMar w:top="1440" w:right="758" w:bottom="1276" w:left="709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0630"/>
    <w:multiLevelType w:val="hybridMultilevel"/>
    <w:tmpl w:val="00E0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471E"/>
    <w:multiLevelType w:val="hybridMultilevel"/>
    <w:tmpl w:val="F8C41BBC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30487AED"/>
    <w:multiLevelType w:val="hybridMultilevel"/>
    <w:tmpl w:val="73004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6011"/>
    <w:multiLevelType w:val="hybridMultilevel"/>
    <w:tmpl w:val="7F963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2BE9"/>
    <w:multiLevelType w:val="hybridMultilevel"/>
    <w:tmpl w:val="C078464C"/>
    <w:lvl w:ilvl="0" w:tplc="EB78EE54">
      <w:numFmt w:val="bullet"/>
      <w:lvlText w:val="-"/>
      <w:lvlJc w:val="left"/>
      <w:pPr>
        <w:ind w:left="720" w:hanging="360"/>
      </w:pPr>
      <w:rPr>
        <w:rFonts w:ascii="Calibri" w:eastAsia="Times New Roman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11A44"/>
    <w:multiLevelType w:val="hybridMultilevel"/>
    <w:tmpl w:val="B75A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7034"/>
    <w:multiLevelType w:val="hybridMultilevel"/>
    <w:tmpl w:val="9A42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784946">
    <w:abstractNumId w:val="0"/>
  </w:num>
  <w:num w:numId="2" w16cid:durableId="2025932855">
    <w:abstractNumId w:val="6"/>
  </w:num>
  <w:num w:numId="3" w16cid:durableId="41028829">
    <w:abstractNumId w:val="1"/>
  </w:num>
  <w:num w:numId="4" w16cid:durableId="428433646">
    <w:abstractNumId w:val="5"/>
  </w:num>
  <w:num w:numId="5" w16cid:durableId="2015254069">
    <w:abstractNumId w:val="4"/>
  </w:num>
  <w:num w:numId="6" w16cid:durableId="996227100">
    <w:abstractNumId w:val="3"/>
  </w:num>
  <w:num w:numId="7" w16cid:durableId="417603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D7"/>
    <w:rsid w:val="00330DBC"/>
    <w:rsid w:val="003B5880"/>
    <w:rsid w:val="00457480"/>
    <w:rsid w:val="005D3907"/>
    <w:rsid w:val="00650FD7"/>
    <w:rsid w:val="006B7546"/>
    <w:rsid w:val="006E7008"/>
    <w:rsid w:val="008335C3"/>
    <w:rsid w:val="00843816"/>
    <w:rsid w:val="00A10AC5"/>
    <w:rsid w:val="00D9198F"/>
    <w:rsid w:val="00E23291"/>
    <w:rsid w:val="00E72955"/>
    <w:rsid w:val="00F814F5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E5ED"/>
  <w15:docId w15:val="{94A80050-8260-451D-805B-DB459FFF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gohari</cp:lastModifiedBy>
  <cp:revision>4</cp:revision>
  <cp:lastPrinted>2022-11-02T10:06:00Z</cp:lastPrinted>
  <dcterms:created xsi:type="dcterms:W3CDTF">2022-11-27T14:16:00Z</dcterms:created>
  <dcterms:modified xsi:type="dcterms:W3CDTF">2022-11-27T14:24:00Z</dcterms:modified>
</cp:coreProperties>
</file>