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0" w:rsidRPr="004768B8" w:rsidRDefault="00E60E84" w:rsidP="00E60E84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فهرست</w:t>
      </w:r>
      <w:r w:rsidRPr="004768B8">
        <w:rPr>
          <w:rFonts w:cs="B Zar" w:hint="cs"/>
          <w:b/>
          <w:bCs/>
          <w:color w:val="C00000"/>
          <w:sz w:val="28"/>
          <w:szCs w:val="28"/>
          <w:rtl/>
        </w:rPr>
        <w:t xml:space="preserve"> </w:t>
      </w:r>
    </w:p>
    <w:p w:rsidR="00E60E84" w:rsidRPr="004768B8" w:rsidRDefault="00770482" w:rsidP="00770482">
      <w:pPr>
        <w:tabs>
          <w:tab w:val="left" w:pos="7861"/>
        </w:tabs>
        <w:ind w:left="720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/>
          <w:b/>
          <w:bCs/>
          <w:color w:val="C00000"/>
          <w:sz w:val="24"/>
          <w:szCs w:val="24"/>
          <w:rtl/>
        </w:rPr>
        <w:tab/>
      </w:r>
    </w:p>
    <w:p w:rsidR="003B3BFE" w:rsidRPr="004768B8" w:rsidRDefault="00E60E84" w:rsidP="003B3BFE">
      <w:pPr>
        <w:ind w:left="720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عنوان</w:t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  <w:t>صفحه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طرح ها و پروژه های ملی</w:t>
      </w:r>
    </w:p>
    <w:p w:rsidR="003B3BFE" w:rsidRPr="004768B8" w:rsidRDefault="003B3BFE" w:rsidP="00E60E84">
      <w:pPr>
        <w:tabs>
          <w:tab w:val="right" w:pos="1058"/>
        </w:tabs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1-اولویت های پژوهشی علوم پایه مصوب شورای عالی عتف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  <w:t>2-واکسن های بیماری های واگیر و غیر 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3-داروهای نوترکیب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4-محصولات فناوری زیستی،شیمیایی و نان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>3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طرح ها و پروژه های مصوب دستگاهی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الف: اولویت های تحقیقات در عرصه سلامت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1-اولویت های پژوهشی بیماری های 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4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2- اولویت های پژوهشی بیماری های غیرواگیر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5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 xml:space="preserve">3- اولویت های پژوهشی </w:t>
      </w:r>
      <w:r w:rsidRPr="004768B8">
        <w:rPr>
          <w:rFonts w:cs="B Zar"/>
          <w:b/>
          <w:bCs/>
          <w:sz w:val="24"/>
          <w:szCs w:val="24"/>
        </w:rPr>
        <w:t>HSR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6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4-اولویت های پژوهشی دارو و صنعت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7</w:t>
      </w:r>
    </w:p>
    <w:p w:rsidR="00E60E84" w:rsidRPr="004768B8" w:rsidRDefault="00E60E84" w:rsidP="00E60E84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فهرست</w:t>
      </w:r>
      <w:r w:rsidRPr="004768B8">
        <w:rPr>
          <w:rFonts w:cs="B Zar" w:hint="cs"/>
          <w:b/>
          <w:bCs/>
          <w:color w:val="C00000"/>
          <w:sz w:val="28"/>
          <w:szCs w:val="28"/>
          <w:rtl/>
        </w:rPr>
        <w:t xml:space="preserve"> </w:t>
      </w:r>
    </w:p>
    <w:p w:rsidR="00E60E84" w:rsidRPr="004768B8" w:rsidRDefault="00E60E84" w:rsidP="00E60E84">
      <w:pPr>
        <w:ind w:left="720"/>
        <w:rPr>
          <w:rFonts w:cs="B Zar"/>
          <w:b/>
          <w:bCs/>
          <w:color w:val="C00000"/>
          <w:sz w:val="24"/>
          <w:szCs w:val="24"/>
          <w:rtl/>
        </w:rPr>
      </w:pPr>
    </w:p>
    <w:p w:rsidR="00E60E84" w:rsidRPr="004768B8" w:rsidRDefault="00E60E84" w:rsidP="00E60E84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عنوان</w:t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  <w:t>صفحه</w:t>
      </w:r>
      <w:r w:rsidRPr="004768B8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3B3BFE" w:rsidRPr="004768B8" w:rsidRDefault="00E60E84" w:rsidP="00E60E84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5</w:t>
      </w:r>
      <w:r w:rsidR="003B3BFE" w:rsidRPr="004768B8">
        <w:rPr>
          <w:rFonts w:cs="B Zar" w:hint="cs"/>
          <w:b/>
          <w:bCs/>
          <w:sz w:val="24"/>
          <w:szCs w:val="24"/>
          <w:rtl/>
        </w:rPr>
        <w:t>-اولویت های پژوهشی علوم پایه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Pr="004768B8">
        <w:rPr>
          <w:rFonts w:cs="B Zar" w:hint="cs"/>
          <w:b/>
          <w:bCs/>
          <w:sz w:val="24"/>
          <w:szCs w:val="24"/>
          <w:rtl/>
        </w:rPr>
        <w:t>8</w:t>
      </w:r>
    </w:p>
    <w:p w:rsidR="003B3BFE" w:rsidRPr="004768B8" w:rsidRDefault="003B3BFE" w:rsidP="0030622F">
      <w:pPr>
        <w:tabs>
          <w:tab w:val="right" w:pos="66"/>
          <w:tab w:val="right" w:pos="2476"/>
        </w:tabs>
        <w:ind w:firstLine="66"/>
        <w:jc w:val="both"/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6- اولویت های پژوهشی طب سنتی و گیاهان دارویی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9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>7-اولویت های پژوهشی بهداشت و سلامت محیط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30622F" w:rsidRPr="004768B8">
        <w:rPr>
          <w:rFonts w:cs="B Zar" w:hint="cs"/>
          <w:b/>
          <w:bCs/>
          <w:sz w:val="24"/>
          <w:szCs w:val="24"/>
          <w:rtl/>
        </w:rPr>
        <w:t>9</w:t>
      </w:r>
    </w:p>
    <w:p w:rsidR="003B3BFE" w:rsidRPr="004768B8" w:rsidRDefault="003B3BFE" w:rsidP="0030622F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8-اولویت های پژوهشی دندانپزشکی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10</w:t>
      </w:r>
    </w:p>
    <w:p w:rsidR="003B3BFE" w:rsidRPr="004768B8" w:rsidRDefault="003B3BFE" w:rsidP="0030622F">
      <w:pPr>
        <w:rPr>
          <w:rFonts w:cs="B Zar"/>
          <w:b/>
          <w:bCs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ب- اولویت های فن آوری در عرصه سلامت</w:t>
      </w:r>
      <w:r w:rsidR="00770482" w:rsidRPr="004768B8">
        <w:rPr>
          <w:rFonts w:cs="B Zar" w:hint="cs"/>
          <w:b/>
          <w:bCs/>
          <w:color w:val="C00000"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color w:val="C00000"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11</w:t>
      </w:r>
    </w:p>
    <w:p w:rsidR="003B3BFE" w:rsidRPr="004768B8" w:rsidRDefault="003B3BFE" w:rsidP="0030622F">
      <w:pPr>
        <w:ind w:left="66"/>
        <w:jc w:val="both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اولویت های دانشگاه علوم پزشکی کرمانشاه در سال 1391</w:t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     </w:t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12</w:t>
      </w:r>
    </w:p>
    <w:p w:rsidR="007B1420" w:rsidRPr="004768B8" w:rsidRDefault="007B1420" w:rsidP="001B6E4D">
      <w:pPr>
        <w:jc w:val="center"/>
        <w:rPr>
          <w:rFonts w:cs="B Zar"/>
          <w:b/>
          <w:bCs/>
          <w:sz w:val="24"/>
          <w:szCs w:val="24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E44DE" w:rsidRPr="004768B8" w:rsidRDefault="001B6E4D" w:rsidP="001B6E4D">
      <w:pPr>
        <w:jc w:val="center"/>
        <w:rPr>
          <w:rFonts w:cs="B Zar"/>
          <w:b/>
          <w:bCs/>
          <w:sz w:val="20"/>
          <w:szCs w:val="20"/>
          <w:rtl/>
        </w:rPr>
      </w:pPr>
      <w:r w:rsidRPr="004768B8">
        <w:rPr>
          <w:rFonts w:cs="B Zar" w:hint="cs"/>
          <w:b/>
          <w:bCs/>
          <w:sz w:val="20"/>
          <w:szCs w:val="20"/>
          <w:rtl/>
        </w:rPr>
        <w:lastRenderedPageBreak/>
        <w:t>طرح ها و پروژه های ملی</w:t>
      </w:r>
    </w:p>
    <w:p w:rsidR="00B97D22" w:rsidRPr="004768B8" w:rsidRDefault="00B97D22" w:rsidP="001B6E4D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1-اولویت های پژوهشی علوم پایه مصوب شورای عالی عتف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1B6E4D" w:rsidRPr="004768B8" w:rsidTr="00EF7E7A">
        <w:tc>
          <w:tcPr>
            <w:tcW w:w="1166" w:type="dxa"/>
          </w:tcPr>
          <w:p w:rsidR="001B6E4D" w:rsidRPr="004768B8" w:rsidRDefault="00EF7E7A" w:rsidP="001B6E4D">
            <w:pPr>
              <w:jc w:val="center"/>
              <w:rPr>
                <w:rFonts w:cs="B Zar"/>
                <w:b/>
                <w:bCs/>
                <w:color w:val="00206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</w:t>
            </w:r>
            <w:r w:rsidR="000138E9"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 xml:space="preserve"> اولویت</w:t>
            </w:r>
          </w:p>
        </w:tc>
        <w:tc>
          <w:tcPr>
            <w:tcW w:w="13008" w:type="dxa"/>
          </w:tcPr>
          <w:p w:rsidR="001B6E4D" w:rsidRPr="004768B8" w:rsidRDefault="001B6E4D" w:rsidP="001B6E4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اولویت 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B97D22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</w:t>
            </w:r>
          </w:p>
        </w:tc>
        <w:tc>
          <w:tcPr>
            <w:tcW w:w="13008" w:type="dxa"/>
          </w:tcPr>
          <w:p w:rsidR="00B97D22" w:rsidRPr="004768B8" w:rsidRDefault="00786108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تشخیصی ملکولی بیماری های واگیر با شیوع،مرگ و میر و هزینه بالا(نظیر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HBV,HCV,…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مولکولی و ایمنولوژیک در زمینه تولید واکسن و درمان های نوین(منولکونال آنتی بادی)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ژنتیک مولکولی بیماری های شایع غیرواگیر(با تاکید بر تالاسمی،هموفیلی،اختلالات شنوایی و بینایی،لورودژنراتیو،قلب و عروق با تاکید بر تشخیص،درمان و بازتوانی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مکانیسم های سلولی-مولکولی و ژنتیکی مقاومت های دارویی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مرتبط با تهیه کیت ها و روش های تشخیصی نوین در غربالگری و تشخیص های دقیق زودرس بیماری ها(مانند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PGD,PCR-RT….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ژنتیک،پاتولوژی و بیولوژی مولکولی تومورها به منظور تشخیص،عملکرد و درمان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در زمینه سلولهای بنیادی(به منظور تشخیص،نحوه عملکرد و درمان)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و تحقیق در مورد سنتز آنزیم ها،اگزوپلی ساکارید ها،هورمون ها،فاکتورهای انعقادی و ... با کاربرد در پزشکی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ایمنی شناسی پیوند عضو و پروتز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درد و مکانیسم کاهش آن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ژن درمانی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و شناخت ایمنولوژیک جمعیت سالم و بیمار با تاکید بر انواع بدخیمی و اختلالات اتوایمون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فارماکوژنومیکس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سلولی مولکولی و ژنتیک ناباروری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ترانسژنیک به منظور شناخت بیماری ها،مقاومت دارویی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ایمنوژنتیک بیماری های آلرژیک</w:t>
            </w:r>
            <w:r w:rsidR="00786108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6108" w:rsidRPr="004768B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786108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مهندسی ژنتیک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بیوسنسورها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ایمنودرماتولوژی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سینتتیک آنزیم 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سیگنال های سلولی</w:t>
            </w:r>
          </w:p>
        </w:tc>
      </w:tr>
    </w:tbl>
    <w:p w:rsidR="001B6E4D" w:rsidRPr="004768B8" w:rsidRDefault="00DB1931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2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="00B97D22" w:rsidRPr="004768B8">
        <w:rPr>
          <w:rFonts w:cs="B Zar" w:hint="cs"/>
          <w:b/>
          <w:bCs/>
          <w:color w:val="FF0000"/>
          <w:sz w:val="18"/>
          <w:szCs w:val="18"/>
          <w:rtl/>
        </w:rPr>
        <w:t>-واکسن های بیماری های واگیر و غیر واگیر</w:t>
      </w:r>
    </w:p>
    <w:p w:rsidR="00B97D22" w:rsidRPr="004768B8" w:rsidRDefault="00B97D22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3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-داروهای نوترکیب</w:t>
      </w:r>
    </w:p>
    <w:p w:rsidR="00B97D22" w:rsidRPr="004768B8" w:rsidRDefault="00B97D22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4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-محص</w:t>
      </w:r>
      <w:r w:rsidR="00DA57E1" w:rsidRPr="004768B8">
        <w:rPr>
          <w:rFonts w:cs="B Zar" w:hint="cs"/>
          <w:b/>
          <w:bCs/>
          <w:color w:val="FF0000"/>
          <w:sz w:val="18"/>
          <w:szCs w:val="18"/>
          <w:rtl/>
        </w:rPr>
        <w:t>ولات فناوری زیستی،شیمیایی و نان</w:t>
      </w:r>
    </w:p>
    <w:p w:rsidR="00AC516B" w:rsidRPr="004768B8" w:rsidRDefault="00AC516B" w:rsidP="00AC516B">
      <w:pPr>
        <w:jc w:val="center"/>
        <w:rPr>
          <w:rFonts w:cs="B Zar"/>
          <w:b/>
          <w:bCs/>
          <w:sz w:val="20"/>
          <w:szCs w:val="20"/>
          <w:rtl/>
        </w:rPr>
      </w:pPr>
      <w:r w:rsidRPr="004768B8">
        <w:rPr>
          <w:rFonts w:cs="B Zar" w:hint="cs"/>
          <w:b/>
          <w:bCs/>
          <w:sz w:val="20"/>
          <w:szCs w:val="20"/>
          <w:rtl/>
        </w:rPr>
        <w:lastRenderedPageBreak/>
        <w:t>طرح ها و پروژه های مصوب دستگاهی</w:t>
      </w:r>
    </w:p>
    <w:p w:rsidR="00AC516B" w:rsidRPr="004768B8" w:rsidRDefault="00AC516B" w:rsidP="00AC516B">
      <w:pPr>
        <w:jc w:val="center"/>
        <w:rPr>
          <w:rFonts w:cs="B Zar"/>
          <w:b/>
          <w:bCs/>
          <w:color w:val="0070C0"/>
          <w:rtl/>
        </w:rPr>
      </w:pPr>
      <w:r w:rsidRPr="004768B8">
        <w:rPr>
          <w:rFonts w:cs="B Zar" w:hint="cs"/>
          <w:b/>
          <w:bCs/>
          <w:color w:val="0070C0"/>
          <w:rtl/>
        </w:rPr>
        <w:t>الف</w:t>
      </w:r>
      <w:r w:rsidR="001D76F6" w:rsidRPr="004768B8">
        <w:rPr>
          <w:rFonts w:cs="B Zar" w:hint="cs"/>
          <w:b/>
          <w:bCs/>
          <w:color w:val="0070C0"/>
          <w:rtl/>
        </w:rPr>
        <w:t>:</w:t>
      </w:r>
      <w:r w:rsidRPr="004768B8">
        <w:rPr>
          <w:rFonts w:cs="B Zar" w:hint="cs"/>
          <w:b/>
          <w:bCs/>
          <w:color w:val="0070C0"/>
          <w:rtl/>
        </w:rPr>
        <w:t xml:space="preserve"> اولویت های تحقیقات در عرصه سلامت</w:t>
      </w:r>
    </w:p>
    <w:p w:rsidR="00AC516B" w:rsidRPr="004768B8" w:rsidRDefault="00AC516B" w:rsidP="00AC516B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1-اولویت های پژوهشی بیماری های واگیر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AC516B" w:rsidRPr="004768B8" w:rsidTr="00EF7E7A">
        <w:tc>
          <w:tcPr>
            <w:tcW w:w="1166" w:type="dxa"/>
          </w:tcPr>
          <w:p w:rsidR="00AC516B" w:rsidRPr="004768B8" w:rsidRDefault="00EF7E7A" w:rsidP="00AC516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C516B" w:rsidRPr="004768B8" w:rsidRDefault="00AC516B" w:rsidP="00AC516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بر روی بیماری های نوپدید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22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بیماری های مشترک انسان و حیوان و راهکارهای کنترل آن(با تاکید بر بروسلوزیس و لپتوسپیروزیس،کیست هیداتیک،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CCHF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23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عفونت های دستگاه تنفس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24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بار بیماری های واگیر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25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همه گیر شناسی،پیشگیری و درمان ایدز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26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بیماری های واگیر منتقله از راه آب و غذا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27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اتیولوژی،همه گیر شناسی،تشخیص،پیشگیری و درمان هپاتیت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28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اپیدمیولوزی و مداخلات درمانی مناسب سل با تاکید بر سل مقاوم</w:t>
            </w:r>
            <w:r w:rsidR="00DB62D4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 درمان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29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بر روی نقش آموزش بهداشت در کنترل بیماری های واگیردار مختلف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30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آگاهی،نگرش و عملکرد برخی بیماری های واگیردار مهم(ایدز،سل،آنفلوآنزا و ...)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31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عفونت های بیمارستانی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32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بیماری های عفونی در بیماران مبتلا به نقص ایمنی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33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غربالگری،تشخیص،پیشگیری و درمان عفونی منتقله از راه جنسی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34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مقاومت های میکروبی و راههای کنترل آن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35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لیشمانیوز جلدی و احشایی از نظر اپیدمیولوژی،راههای کنترل و تولید واکسن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36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تنوع و گونه حشرات ناقل بیماری ها</w:t>
            </w:r>
          </w:p>
        </w:tc>
      </w:tr>
    </w:tbl>
    <w:p w:rsidR="00DA57E1" w:rsidRPr="004768B8" w:rsidRDefault="00DA57E1" w:rsidP="002B0D8F">
      <w:pPr>
        <w:jc w:val="center"/>
        <w:rPr>
          <w:rFonts w:cs="B Zar"/>
          <w:b/>
          <w:bCs/>
          <w:sz w:val="18"/>
          <w:szCs w:val="18"/>
          <w:rtl/>
        </w:rPr>
      </w:pPr>
    </w:p>
    <w:p w:rsidR="00DA57E1" w:rsidRPr="004768B8" w:rsidRDefault="00DA57E1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E61D7B" w:rsidRPr="004768B8" w:rsidRDefault="00E61D7B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E61D7B" w:rsidRPr="004768B8" w:rsidRDefault="00E61D7B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AC516B" w:rsidRPr="004768B8" w:rsidRDefault="0038539B" w:rsidP="00AC516B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2-</w:t>
      </w:r>
      <w:r w:rsidR="00AC516B"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  <w:r w:rsidR="00DB62D4" w:rsidRPr="004768B8">
        <w:rPr>
          <w:rFonts w:cs="B Zar" w:hint="cs"/>
          <w:b/>
          <w:bCs/>
          <w:color w:val="FF0000"/>
          <w:sz w:val="24"/>
          <w:szCs w:val="24"/>
          <w:rtl/>
        </w:rPr>
        <w:t>اولویت های پژوهشی بیماری های غیرواگیر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AC516B" w:rsidRPr="004768B8" w:rsidTr="00EF7E7A">
        <w:tc>
          <w:tcPr>
            <w:tcW w:w="1166" w:type="dxa"/>
          </w:tcPr>
          <w:p w:rsidR="00AC516B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C516B" w:rsidRPr="004768B8" w:rsidRDefault="00AC516B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پیشگیری،درمان و بازتوانی بیماری های قلبی عروقی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پیشگیری از سوانح،حوادث(خانگی،شغلی و جاده ای)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اپیدمیولوزی،اتیولوژی و کنترل رفتارهای پرخطر در جوانان با تاکید بر آموزش و تغییر نگرش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40</w:t>
            </w:r>
          </w:p>
        </w:tc>
        <w:tc>
          <w:tcPr>
            <w:tcW w:w="13008" w:type="dxa"/>
          </w:tcPr>
          <w:p w:rsidR="002A49FF" w:rsidRPr="004768B8" w:rsidRDefault="002A49FF" w:rsidP="00AF744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پیشگیری شناسایی زودهنگام درمان و بازتوانی سوء مصرف مواد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41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 و کنترل مصرف دخانیات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42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بار بیماری های غیر واگیر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43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اپیدمیولوژی،پیشگیری زودهنگام،درمان و بازتوانی دیابت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44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غربالگری بیماری های غیرواگیر(با تاکید به ریسک فاکتورهای مربوطه)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45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پیشگیری،تشخیص زودهنگام،درمان و بازتوانی در سرطان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46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اتیولوژی،اپیدمیولوژی و کنترل بزهکاری و اختلالات رفتاری(با تاکید بر خشونت و ...)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کاهش ناتوانی و عوارض اختلالات باروری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(Reproductive Health Morbidity)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علل اختلالات رشد در کودکان و کنترل آن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عوامل زمینه ساز و محافظتی در ایجاد معضلات اجتماعی(مانند مهاجرت و حاشیه نشینی،تک والدی و ...)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50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ارزیابی مداخلات کاهش باربیماری های غیر واگیر و پایش روند آن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51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اپیدمیولوژی،پیشگیری ،درمان و بازتوانی استئوپروز</w:t>
            </w:r>
          </w:p>
        </w:tc>
      </w:tr>
      <w:tr w:rsidR="002A49FF" w:rsidRPr="004768B8" w:rsidTr="00EF7E7A">
        <w:trPr>
          <w:trHeight w:val="150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52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سلامت روان شهری و مناطق حاشیه ای</w:t>
            </w:r>
          </w:p>
        </w:tc>
      </w:tr>
      <w:tr w:rsidR="002A49FF" w:rsidRPr="004768B8" w:rsidTr="00EF7E7A">
        <w:trPr>
          <w:trHeight w:val="18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علل معلولیت های جسمی-حرکتی و ذهنی و روش های کنترل آن</w:t>
            </w:r>
          </w:p>
        </w:tc>
      </w:tr>
      <w:tr w:rsidR="002A49FF" w:rsidRPr="004768B8" w:rsidTr="00EF7E7A">
        <w:trPr>
          <w:trHeight w:val="13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اپیدمیولوژی،اتیولوژی،پیشگیری،شناسایی زودهنگام،درمان و بازتوانی اختلالات روانشناختی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اتیولوژی،پیشگیری،درمان و بازتوانی سندروم متابولیک/چاقی</w:t>
            </w:r>
          </w:p>
        </w:tc>
      </w:tr>
      <w:tr w:rsidR="002A49FF" w:rsidRPr="004768B8" w:rsidTr="00EF7E7A">
        <w:trPr>
          <w:trHeight w:val="13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زودهنگام،پیشگیری و درمان بیماری های تیروئید</w:t>
            </w:r>
          </w:p>
        </w:tc>
      </w:tr>
      <w:tr w:rsidR="002A49FF" w:rsidRPr="004768B8" w:rsidTr="00EF7E7A">
        <w:trPr>
          <w:trHeight w:val="112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بیماری های چشم</w:t>
            </w:r>
          </w:p>
        </w:tc>
      </w:tr>
      <w:tr w:rsidR="002A49FF" w:rsidRPr="004768B8" w:rsidTr="00EF7E7A">
        <w:trPr>
          <w:trHeight w:val="35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اپیدمیولوژی،درمان و بازتوانی بیماری های ریوی(با تاکید بر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COPD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،تومورهای ریوی و. ...)</w:t>
            </w:r>
          </w:p>
        </w:tc>
      </w:tr>
      <w:tr w:rsidR="002A49FF" w:rsidRPr="004768B8" w:rsidTr="00EF7E7A">
        <w:trPr>
          <w:trHeight w:val="128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اختلالات هورمونی(با تاکید بر اختلالات بلوغ و ...)</w:t>
            </w:r>
          </w:p>
        </w:tc>
      </w:tr>
      <w:tr w:rsidR="002A49FF" w:rsidRPr="004768B8" w:rsidTr="00EF7E7A">
        <w:trPr>
          <w:trHeight w:val="18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B97D22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پیشگیری،شناسایی زودهنگام درمان و بازتوانی ناهنجاری های موسکولواسکلتال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درمان،ترمیم و بازتوانی سوختگی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نوین بیماری های مغز و اعصاب(با تاکید بر سکته های مغزی،بیماری های دمیلیزان،دژنراتیو و ...)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درمان بیماری های شایع پوستی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64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آسیب های شیمیایی</w:t>
            </w:r>
          </w:p>
        </w:tc>
      </w:tr>
      <w:tr w:rsidR="002A49FF" w:rsidRPr="004768B8" w:rsidTr="00EF7E7A">
        <w:trPr>
          <w:trHeight w:val="16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کنترل بیماری های شایع پوستی</w:t>
            </w:r>
          </w:p>
        </w:tc>
      </w:tr>
      <w:tr w:rsidR="002A49FF" w:rsidRPr="004768B8" w:rsidTr="00EF7E7A">
        <w:trPr>
          <w:trHeight w:val="10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کنترل بیماری های نقص ایمنی و اتوایمون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</w:tcBorders>
          </w:tcPr>
          <w:p w:rsidR="002A49FF" w:rsidRPr="004768B8" w:rsidRDefault="002A49FF" w:rsidP="00466FB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67</w:t>
            </w:r>
          </w:p>
        </w:tc>
        <w:tc>
          <w:tcPr>
            <w:tcW w:w="13008" w:type="dxa"/>
            <w:tcBorders>
              <w:top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پیشگیری،تشخیص،درمان بیماری های خون(با تاکید بر تالاسمی،اختلالات انعقادی و ...)پیشگیری و تشخیص بیماری های ژنتیکی(با تاکید بر ناشنوایی و ...)</w:t>
            </w:r>
          </w:p>
        </w:tc>
      </w:tr>
    </w:tbl>
    <w:p w:rsidR="008956BE" w:rsidRPr="004768B8" w:rsidRDefault="008956BE" w:rsidP="00DA57E1">
      <w:pPr>
        <w:rPr>
          <w:rFonts w:cs="B Zar"/>
          <w:b/>
          <w:bCs/>
          <w:sz w:val="24"/>
          <w:szCs w:val="24"/>
          <w:rtl/>
        </w:rPr>
      </w:pPr>
    </w:p>
    <w:p w:rsidR="00FC2A2C" w:rsidRPr="004768B8" w:rsidRDefault="00FC2A2C" w:rsidP="00ED7E58">
      <w:pPr>
        <w:jc w:val="center"/>
        <w:rPr>
          <w:rFonts w:cs="B Zar"/>
          <w:b/>
          <w:bCs/>
          <w:color w:val="FF0000"/>
          <w:sz w:val="24"/>
          <w:szCs w:val="24"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3-</w:t>
      </w:r>
      <w:r w:rsidR="0038539B"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  <w:r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اولویت های پژوهشی </w:t>
      </w:r>
      <w:r w:rsidRPr="004768B8">
        <w:rPr>
          <w:rFonts w:cs="B Zar"/>
          <w:b/>
          <w:bCs/>
          <w:color w:val="FF0000"/>
          <w:sz w:val="24"/>
          <w:szCs w:val="24"/>
        </w:rPr>
        <w:t>HSR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FC2A2C" w:rsidRPr="004768B8" w:rsidTr="00EF7E7A">
        <w:tc>
          <w:tcPr>
            <w:tcW w:w="1166" w:type="dxa"/>
          </w:tcPr>
          <w:p w:rsidR="00FC2A2C" w:rsidRPr="004768B8" w:rsidRDefault="00EF7E7A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FC2A2C" w:rsidRPr="004768B8" w:rsidRDefault="00FC2A2C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68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جایگاه سلامت در سیاست های کلی کشور بر اساس شاخص های معتبر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69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ارائه الگوی مناسب با نگرش جدید به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PHC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برای ارائه خدمات سلامت در شهرهای بزرگ و حاشیه شهر ها با تاکید بر ابعاد معنوی و اجتماعی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70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تامین و تخصیص منابع (انسانی،مالی و تجهیزات) در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71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هزینه </w:t>
            </w:r>
            <w:r w:rsidRPr="004768B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اثربخشی فناوری ها(سخت افزار و نرم افزار) در نظام سلامت(ارزیابی فناوری های سلامت)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72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تعیین کننده های اجتماعی سلامت(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SDH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 و عدالت در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73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اصلاح و ارتقای نظام ثبت بیماری ها و مرگ با تاکید بر بیماری های غیرواگیر و عوامل خطر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74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حساب های ملی سلامت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(NHA)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75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کمی و کیفی بیمه های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76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ایمنی بیمار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(Patient Safety)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77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الگوی مناسب برای خصوصی سازی و عدم تمرکز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78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الگوی های مناسب برای ارتقاء شیوه های زندگی سالم با تاکید بر گروه های آسیب پذیر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79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مداخلات موثر در کاهش سوانح و حوادث(خانگی،شغلی،جاده ای)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80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مداخلات موثر جهت مقابله با حوادث غیرمترقبه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81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مدل های مناسب ارتقاء کیفیت خدمات ارائه شده در نظام سلامت با تاکید بر پزشک خانواده،نظام ارجاع و پاسخگویی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82</w:t>
            </w:r>
          </w:p>
        </w:tc>
        <w:tc>
          <w:tcPr>
            <w:tcW w:w="13008" w:type="dxa"/>
          </w:tcPr>
          <w:p w:rsidR="00FC2A2C" w:rsidRPr="004768B8" w:rsidRDefault="00AC66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راهکارهای</w:t>
            </w:r>
            <w:r w:rsidR="00A766B5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بهینه سازی تجویز و مصرف دارو در کشور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83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بهداشت باروری با تاکید بر برنامه های سلامت نوجوانان و جوانان،خشونت خانگی،زایمان طبیعی و سلامت زنان میان سال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84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ادغام سلامت سالمندان در نظام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85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راهکارهای مناسب برای کاهش مرگ نوزادان در 4 هفته اول زندگی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86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افزایش تغذیه انحصاری با شیر مادر تا 6 ماهگی و ادامه آن تا دو سالگی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87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 مناسب برای تبدیل نتایج تحقیقات به سیاستگذاری،برنامه ریزی و اجرا(انتقال و تبادل دانش)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88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ارتقای مشارکت های مردمی و همکاری های بین بخشی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89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مسائل حقوقی،اخلاقی و قوانین در حیطه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90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انجام مطالعات سلامت و بیماری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(DHS)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 صورت دوره ای(هر پنج سال) با تاکید بر برآورد نیازها و بهره وری از خدمات سلامت</w:t>
            </w:r>
          </w:p>
        </w:tc>
      </w:tr>
    </w:tbl>
    <w:p w:rsidR="004768B8" w:rsidRDefault="004768B8" w:rsidP="00ED7E58">
      <w:pPr>
        <w:jc w:val="center"/>
        <w:rPr>
          <w:rFonts w:cs="B Zar" w:hint="cs"/>
          <w:b/>
          <w:bCs/>
          <w:color w:val="FF0000"/>
          <w:sz w:val="24"/>
          <w:szCs w:val="24"/>
          <w:rtl/>
        </w:rPr>
      </w:pPr>
    </w:p>
    <w:p w:rsidR="005C1858" w:rsidRPr="004768B8" w:rsidRDefault="005C1858" w:rsidP="00ED7E58">
      <w:pPr>
        <w:jc w:val="center"/>
        <w:rPr>
          <w:rFonts w:cs="B Zar"/>
          <w:b/>
          <w:bCs/>
          <w:color w:val="FF0000"/>
          <w:sz w:val="24"/>
          <w:szCs w:val="24"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4-اولویت های پژوهشی دارو و صنعت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5C1858" w:rsidRPr="004768B8" w:rsidTr="00EF7E7A">
        <w:tc>
          <w:tcPr>
            <w:tcW w:w="1166" w:type="dxa"/>
          </w:tcPr>
          <w:p w:rsidR="005C1858" w:rsidRPr="004768B8" w:rsidRDefault="00EF7E7A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5C1858" w:rsidRPr="004768B8" w:rsidRDefault="0038539B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91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کاربرد بیو و نانوتکنولوژی در پیشگیری،تشخیص و درمان بیماریها(واکسن،داروهای نوترکیب و ...)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92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سنتز،تولید مواد اولیه،فرمولاسیون و تولید دارو(با تاکید بر داروهای چربی خون،فشارخون،ضد سرطان،ضد درد و التهاب،دیابت و ضد باکتری ...)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93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 رسانی با استفاده از فناوری نوین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94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کشف مولکولهای</w:t>
            </w:r>
            <w:r w:rsidR="003053B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دارویی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جدید</w:t>
            </w:r>
            <w:r w:rsidR="003053B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،تولید داروهای نوین با منشا گیاهی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95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بهینه سازی فرایندهای صنعتی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96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ارتقاء کیفیت فرآورده های سلامت و داروهای ساخت ایران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97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رادیوایزوتوپ ها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98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فارماکواکونومیک و مدیریت دارو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99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ثبت و کنترل عوارض داروها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100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فارماکوژنتیک در جمعیت ایرانی</w:t>
            </w:r>
          </w:p>
        </w:tc>
      </w:tr>
      <w:tr w:rsidR="005C1858" w:rsidRPr="004768B8" w:rsidTr="00EF7E7A">
        <w:trPr>
          <w:trHeight w:val="322"/>
        </w:trPr>
        <w:tc>
          <w:tcPr>
            <w:tcW w:w="1166" w:type="dxa"/>
            <w:tcBorders>
              <w:bottom w:val="single" w:sz="4" w:space="0" w:color="auto"/>
            </w:tcBorders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101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3053BB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فارماکواپیدمیولوژی(همه گیر شناسی دارویی)</w:t>
            </w:r>
          </w:p>
        </w:tc>
      </w:tr>
      <w:tr w:rsidR="003053BB" w:rsidRPr="004768B8" w:rsidTr="00EF7E7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تولید فرآورده های پروتئینی(جهت اطمینان از احراز ساختار صحیح پروتئین)</w:t>
            </w:r>
          </w:p>
        </w:tc>
      </w:tr>
      <w:tr w:rsidR="003053BB" w:rsidRPr="004768B8" w:rsidTr="00EF7E7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3D535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جداسازی،</w:t>
            </w:r>
            <w:r w:rsidR="003D535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تخلیص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تاثیر ترکیبات گیاهی بر تومور و آنژیوژ</w:t>
            </w:r>
            <w:r w:rsidR="003D535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نز</w:t>
            </w:r>
          </w:p>
        </w:tc>
      </w:tr>
      <w:tr w:rsidR="003053BB" w:rsidRPr="004768B8" w:rsidTr="00EF7E7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پروفایل اسیدهای چرب اشباع و غیر اشباع در مواد غذایی و تاثیرات فیزیولوژیکی آنها</w:t>
            </w:r>
          </w:p>
        </w:tc>
      </w:tr>
    </w:tbl>
    <w:p w:rsidR="00DD44B7" w:rsidRPr="004768B8" w:rsidRDefault="00DD44B7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6C2F37" w:rsidRPr="004768B8" w:rsidRDefault="00BF35F3" w:rsidP="00DB1931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5</w:t>
      </w:r>
      <w:r w:rsidR="006C2F37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علوم پایه</w:t>
      </w:r>
    </w:p>
    <w:tbl>
      <w:tblPr>
        <w:bidiVisual/>
        <w:tblW w:w="1417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3042"/>
      </w:tblGrid>
      <w:tr w:rsidR="00786108" w:rsidRPr="004768B8" w:rsidTr="00EF7E7A">
        <w:trPr>
          <w:trHeight w:val="273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105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بیوسنسورها</w:t>
            </w:r>
          </w:p>
        </w:tc>
      </w:tr>
      <w:tr w:rsidR="00786108" w:rsidRPr="004768B8" w:rsidTr="00EF7E7A">
        <w:trPr>
          <w:trHeight w:val="291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106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ایمونودرماتولوژی</w:t>
            </w:r>
          </w:p>
        </w:tc>
      </w:tr>
      <w:tr w:rsidR="00786108" w:rsidRPr="004768B8" w:rsidTr="00EF7E7A">
        <w:trPr>
          <w:trHeight w:val="434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107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سینتیک آنزیم ها</w:t>
            </w:r>
          </w:p>
        </w:tc>
      </w:tr>
      <w:tr w:rsidR="00786108" w:rsidRPr="004768B8" w:rsidTr="00EF7E7A">
        <w:trPr>
          <w:trHeight w:val="720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108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سیگنالهای سلولی و بیان ژن ها</w:t>
            </w:r>
          </w:p>
        </w:tc>
      </w:tr>
      <w:tr w:rsidR="00786108" w:rsidRPr="004768B8" w:rsidTr="00EF7E7A">
        <w:trPr>
          <w:trHeight w:val="359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109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رابطه ژنوتیپ و فنوتیپ و نیز ارتباط جایگاه های ژنی در بیماری ها</w:t>
            </w:r>
          </w:p>
        </w:tc>
      </w:tr>
      <w:tr w:rsidR="00786108" w:rsidRPr="004768B8" w:rsidTr="00EF7E7A">
        <w:trPr>
          <w:trHeight w:val="344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110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نقش اکسیدانت ها و رادیکال های آزاد در پاتولوژی بیماری های وابسته و بررسی سیستم های آنزیمی و غیر آنزیمی شرایط پاتولوژیک نظیر بیماری های نورودژنراتیو</w:t>
            </w:r>
          </w:p>
        </w:tc>
      </w:tr>
      <w:tr w:rsidR="00786108" w:rsidRPr="004768B8" w:rsidTr="00EF7E7A">
        <w:trPr>
          <w:trHeight w:val="375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111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مطالعه و اجرای روش های نوین تدریس علوم پایه با تاکید بر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Integration</w:t>
            </w:r>
          </w:p>
        </w:tc>
      </w:tr>
    </w:tbl>
    <w:p w:rsidR="00956431" w:rsidRPr="004768B8" w:rsidRDefault="00956431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DB1931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6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 اولویت های پژوهشی طب سنتی و گیاهان دارویی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8"/>
        <w:gridCol w:w="12866"/>
      </w:tblGrid>
      <w:tr w:rsidR="0038539B" w:rsidRPr="004768B8" w:rsidTr="00EF7E7A">
        <w:tc>
          <w:tcPr>
            <w:tcW w:w="1308" w:type="dxa"/>
          </w:tcPr>
          <w:p w:rsidR="0038539B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2866" w:type="dxa"/>
          </w:tcPr>
          <w:p w:rsidR="0038539B" w:rsidRPr="004768B8" w:rsidRDefault="0038539B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مستند سازی روش های تشخیصی-درمانی مندرج در طب سنتی ایران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بالینی اثرات گیاهان دارویی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اثرات بیولوژیک(با تاکید بر اثرات ضد سرطانی،حفاظت کبدی،مالاریا،سل آنتی اکسیدانی،ضد میکروبی و ...)گیاهان داروی(مطالعات برون تنی)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جلبک ها و گیاهان دارویی ایران(با تاکید بر خلیج فارس و ...)(تدوین بانک زیست اطلاعاتی گیاهان دارویی ایران)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شناسایی،تعیین خواص،ساختمان(مواد موثره گیاهان دارویی) و فرمولاسیون فرآورده های دارویی گیاهی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و استخراج مواد موثره گیاهان دارویی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بنیادین بر روی مبانی نظری و فلسفی طب سنتی ایران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متون طب سنتی ایران(شناسایی،بررسی،تصحیح و  متون طب سنتی ایران)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120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مداخله ای به منظور نهادینه سازی طب سنتی ایران در نظام سلامت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121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کنترل کیفیت داروهای گیاهی(مستند در بند 2) پیشنهاد عتف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استفاده از فناوریهای نوین در فرایند تولید داروهای گیاهی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اثرات سایتوتوکسیسیتی و ایمنولوژیکی گیاهان دارویی</w:t>
            </w:r>
          </w:p>
        </w:tc>
      </w:tr>
    </w:tbl>
    <w:p w:rsidR="00DD44B7" w:rsidRPr="004768B8" w:rsidRDefault="00DD44B7" w:rsidP="00ED7E58">
      <w:pPr>
        <w:jc w:val="center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ED7E58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7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بهداشت و سلامت محیط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8"/>
        <w:gridCol w:w="12866"/>
      </w:tblGrid>
      <w:tr w:rsidR="009739D6" w:rsidRPr="004768B8" w:rsidTr="00EF7E7A">
        <w:tc>
          <w:tcPr>
            <w:tcW w:w="1308" w:type="dxa"/>
          </w:tcPr>
          <w:p w:rsidR="009739D6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2866" w:type="dxa"/>
          </w:tcPr>
          <w:p w:rsidR="009739D6" w:rsidRPr="004768B8" w:rsidRDefault="009739D6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تدوین نقشه جامع علمی عوامل محیطی بیماریزا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واگذاری فعالیت های محیطی به بخش خصوصی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آلودگی هوا بر سلامت و شناخت راههای کنترل آن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ناراحتی های ستون فقرات و علل آن در مشاغل مختلف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آلاینده های شیمیایی،بیولوژیک،فیزیکی محیط و ارائه مداخلات مناسب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الگوی ارتقای سلامت محیط مبتنی بر مشارکت جامعه(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CBI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130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نظام مدیریت سلامت محیط و کار و ارائه راهکار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131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عوامل اجتماعی موثر بر سلامت شاغلین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132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کمی و کیفی آب شرب با تاکید بر آلاینده های شیمیایی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کاربرد مواد شیمیایی(شوینده،پاک کننده ...) در خانه و اثرات آن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مدیریت ایمنی و بهداشت محیط کار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آثار اقتصادی ناشی از توسعه نامتوازن و تهدیدهای محیطی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محیط در کنترل بیماری ها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کنترل کیفی محصولات کشاورزی ناشی از فعالیت های محیطی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بهینه سازی مدیریت پسماند و فاضلاب ها و ارائه راهکار های لازم جهت جلب مشارکت مردم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و تعیین اولویت های کنترلی در محیط</w:t>
            </w:r>
          </w:p>
        </w:tc>
      </w:tr>
      <w:tr w:rsidR="002A49FF" w:rsidRPr="004768B8" w:rsidTr="00EF7E7A">
        <w:trPr>
          <w:trHeight w:val="206"/>
        </w:trPr>
        <w:tc>
          <w:tcPr>
            <w:tcW w:w="1308" w:type="dxa"/>
            <w:tcBorders>
              <w:bottom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140</w:t>
            </w:r>
          </w:p>
        </w:tc>
        <w:tc>
          <w:tcPr>
            <w:tcW w:w="12866" w:type="dxa"/>
            <w:tcBorders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انتروپومتری ملی به تفکیک گروه های سنی،جنسی،قومی</w:t>
            </w:r>
          </w:p>
        </w:tc>
      </w:tr>
      <w:tr w:rsidR="002A49FF" w:rsidRPr="004768B8" w:rsidTr="00EF7E7A">
        <w:trPr>
          <w:trHeight w:val="131"/>
        </w:trPr>
        <w:tc>
          <w:tcPr>
            <w:tcW w:w="1308" w:type="dxa"/>
            <w:tcBorders>
              <w:top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141</w:t>
            </w:r>
          </w:p>
        </w:tc>
        <w:tc>
          <w:tcPr>
            <w:tcW w:w="12866" w:type="dxa"/>
            <w:tcBorders>
              <w:top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آثار سوء پرتوها و امواج پرتوی</w:t>
            </w:r>
          </w:p>
        </w:tc>
      </w:tr>
    </w:tbl>
    <w:p w:rsidR="00DB1931" w:rsidRPr="004768B8" w:rsidRDefault="00DB1931" w:rsidP="00ED7E58">
      <w:pPr>
        <w:jc w:val="center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ED7E58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8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دندانپزشکی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AA04A5" w:rsidRPr="004768B8" w:rsidTr="00AA04A5">
        <w:tc>
          <w:tcPr>
            <w:tcW w:w="1166" w:type="dxa"/>
          </w:tcPr>
          <w:p w:rsidR="00AA04A5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A04A5" w:rsidRPr="004768B8" w:rsidRDefault="00AA04A5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142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143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توسعه تحقیقات نظام ارائه خدمات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144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فناوری های نوین در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145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کیفیت ارائه خدمات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146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 ،پیشگیری و درمان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توسعه تحقیقات علوم پایه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ساخت و ارتقای کیفیت مواد و تجهیزات دندانپزشکی در راستای خودکفایی</w:t>
            </w:r>
          </w:p>
        </w:tc>
      </w:tr>
    </w:tbl>
    <w:p w:rsidR="00DF61CB" w:rsidRPr="004768B8" w:rsidRDefault="00DF61CB" w:rsidP="001D76F6">
      <w:pPr>
        <w:rPr>
          <w:rFonts w:cs="B Zar"/>
          <w:b/>
          <w:bCs/>
          <w:sz w:val="18"/>
          <w:szCs w:val="18"/>
          <w:rtl/>
        </w:rPr>
      </w:pPr>
    </w:p>
    <w:p w:rsidR="00DB1931" w:rsidRPr="004768B8" w:rsidRDefault="00DB1931" w:rsidP="001D76F6">
      <w:pPr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1D76F6">
      <w:pPr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1D76F6">
      <w:pPr>
        <w:rPr>
          <w:rFonts w:cs="B Zar"/>
          <w:b/>
          <w:bCs/>
          <w:sz w:val="18"/>
          <w:szCs w:val="18"/>
          <w:rtl/>
        </w:rPr>
      </w:pPr>
    </w:p>
    <w:p w:rsidR="005C1858" w:rsidRPr="004768B8" w:rsidRDefault="005C1858" w:rsidP="0091482A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ب- اولویت های فن آوری در عرصه سلامت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91482A" w:rsidRPr="004768B8" w:rsidTr="0091482A">
        <w:tc>
          <w:tcPr>
            <w:tcW w:w="1166" w:type="dxa"/>
          </w:tcPr>
          <w:p w:rsidR="0091482A" w:rsidRPr="004768B8" w:rsidRDefault="00EF7E7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91482A" w:rsidRPr="004768B8" w:rsidRDefault="0091482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150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آنتی بادی مونوکلونال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151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پروتئین های نوترکیب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152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واکسن های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153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روش های تشخیص ملکولی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154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کاتترها،بالنها و استنتهای فلبی،ارولوژی و لنزهای تماسی و داخل چشمی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155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طراحی و ساخت دستگاه های پیشرفته تخصصی شامل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MRI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CT Scan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شتاب دهنده های خطی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156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ساخت و فرمولاسیون مولکولهای جدید که دارای ارزش درمانی می باشند</w:t>
            </w:r>
          </w:p>
        </w:tc>
      </w:tr>
      <w:tr w:rsidR="002A49FF" w:rsidRPr="004768B8" w:rsidTr="0091482A">
        <w:trPr>
          <w:trHeight w:val="383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157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و تهیه فرمولاسیون جدید دارویی مبتنی بر طب سنتی و گیاهی ایران</w:t>
            </w:r>
          </w:p>
        </w:tc>
      </w:tr>
      <w:tr w:rsidR="002A49FF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8D137D" w:rsidP="0091482A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تولید فایبر با تکنولوژی نانو جهت استفاده در فیلترهای همودیالیز و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RO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پزشکی</w:t>
            </w:r>
          </w:p>
        </w:tc>
      </w:tr>
      <w:tr w:rsidR="002A49FF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8D137D" w:rsidP="0091482A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تولید ماشین های دیالیز خانگی و موبایل(در ابعاد مینیاتوری)</w:t>
            </w:r>
          </w:p>
        </w:tc>
      </w:tr>
    </w:tbl>
    <w:p w:rsidR="0091482A" w:rsidRPr="004768B8" w:rsidRDefault="0091482A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2B0D8F" w:rsidRPr="004768B8" w:rsidRDefault="002B0D8F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91482A" w:rsidRPr="004768B8" w:rsidRDefault="0091482A" w:rsidP="0091482A">
      <w:pPr>
        <w:rPr>
          <w:rFonts w:cs="B Zar"/>
          <w:b/>
          <w:bCs/>
          <w:sz w:val="18"/>
          <w:szCs w:val="18"/>
          <w:rtl/>
        </w:rPr>
      </w:pPr>
    </w:p>
    <w:p w:rsidR="0091482A" w:rsidRPr="004768B8" w:rsidRDefault="0091482A" w:rsidP="00BF35F3">
      <w:pPr>
        <w:ind w:left="360"/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اولویت های دانشگاه علوم پزشکی کرمانشاه در سال</w:t>
      </w:r>
      <w:r w:rsidR="00BF35F3" w:rsidRPr="004768B8">
        <w:rPr>
          <w:rFonts w:cs="B Zar" w:hint="cs"/>
          <w:b/>
          <w:bCs/>
          <w:color w:val="FF0000"/>
          <w:sz w:val="24"/>
          <w:szCs w:val="24"/>
          <w:rtl/>
        </w:rPr>
        <w:t>1395-1391</w:t>
      </w:r>
      <w:r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13008"/>
      </w:tblGrid>
      <w:tr w:rsidR="0091482A" w:rsidRPr="004768B8" w:rsidTr="0091482A">
        <w:tc>
          <w:tcPr>
            <w:tcW w:w="1166" w:type="dxa"/>
          </w:tcPr>
          <w:p w:rsidR="0091482A" w:rsidRPr="004768B8" w:rsidRDefault="00EF7E7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91482A" w:rsidRPr="004768B8" w:rsidRDefault="0091482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160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بهره وری ،منابع ،نیروی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161</w:t>
            </w:r>
          </w:p>
        </w:tc>
        <w:tc>
          <w:tcPr>
            <w:tcW w:w="13008" w:type="dxa"/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مدیریت تولید،توزیع،مصرف و عوارض داروها و فرآورده های دارویی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162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در نظام سلامت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163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اعتبار بخشی و حاکمیت بالینی در بیمارستان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164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تغذیه در گروه های سنی و جنسی مختلف در بیمارستان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165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و چالش های پرستاری،مامایی در مراکز بهداشتی و درمانی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166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مادران باردار و راههای بررسی سلامت و بیماری آنها</w:t>
            </w:r>
          </w:p>
        </w:tc>
      </w:tr>
      <w:tr w:rsidR="002A49FF" w:rsidRPr="004768B8" w:rsidTr="0091482A">
        <w:trPr>
          <w:trHeight w:val="383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167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روش های تشخیص،شناسایی،اپیدمیولوژی انواع باکتری ها،قارچ ها و ...</w:t>
            </w:r>
          </w:p>
        </w:tc>
      </w:tr>
      <w:tr w:rsidR="002A49FF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کلیه و مجاری ادرار</w:t>
            </w:r>
          </w:p>
        </w:tc>
      </w:tr>
      <w:tr w:rsidR="002A49FF" w:rsidRPr="004768B8" w:rsidTr="0091482A">
        <w:trPr>
          <w:trHeight w:val="31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اپیدمیولوژی،اتیولوژی انواع اعمال جراحی در گروه های سنی و جنسی مختلف</w:t>
            </w:r>
          </w:p>
        </w:tc>
      </w:tr>
      <w:tr w:rsidR="002A49FF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داروهای گیاهی و نانو</w:t>
            </w:r>
          </w:p>
        </w:tc>
      </w:tr>
      <w:tr w:rsidR="002A49FF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حاملگی</w:t>
            </w:r>
          </w:p>
        </w:tc>
      </w:tr>
      <w:tr w:rsidR="002A49FF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نورولوژی</w:t>
            </w:r>
          </w:p>
        </w:tc>
      </w:tr>
      <w:tr w:rsidR="002A49FF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کروماتوگرافی</w:t>
            </w:r>
          </w:p>
        </w:tc>
      </w:tr>
      <w:tr w:rsidR="002A49FF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پرتو پزشکی و سلامت</w:t>
            </w:r>
          </w:p>
        </w:tc>
      </w:tr>
      <w:tr w:rsidR="002A49FF" w:rsidRPr="004768B8" w:rsidTr="00652C84">
        <w:trPr>
          <w:trHeight w:val="42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واکسیناسیون</w:t>
            </w:r>
          </w:p>
        </w:tc>
      </w:tr>
      <w:tr w:rsidR="00BB5ABD" w:rsidRPr="004768B8" w:rsidTr="00652C84">
        <w:trPr>
          <w:trHeight w:val="36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پاتولوژی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آنژیوژنز(رگ زایی)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روش های جدید بافت شناسی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 فرمولاسیون سیستم های نوین دارورسانی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پرستاری در زمینه آموزش،پژوهش،اخلاق به منظور پاسخگویی به بیماران،همراهان و ...</w:t>
            </w:r>
          </w:p>
        </w:tc>
      </w:tr>
      <w:tr w:rsidR="00BB5ABD" w:rsidRPr="004768B8" w:rsidTr="0091482A">
        <w:trPr>
          <w:trHeight w:val="16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خدمات بهداشتی و درمانی به منظور تدوین استانداردها،شاخص ها و ارتقای کمی و کیفی خدمات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مربوط به نقش رسانه ها و تکنولوزی های نوین در سلامت</w:t>
            </w:r>
          </w:p>
        </w:tc>
      </w:tr>
      <w:tr w:rsidR="00BB5ABD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شایع،نوپدید و باز پدید در استان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بحران،شناسایی ،مشکلات و راهکارها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سلامت آب،خاک،هوا،مسکن،محیط زیست 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186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4" w:hanging="34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توانمندی و مشارکت جامعه در ارتقای سلامت(عدالت اجتماعی،سیاست های بهداشتی،رسانه های جمعی و مسئولیت های اجتماعی در توسعه سلامت،مشارکت اجتماعی،مداخلات جامعه محور،جایگاه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NGO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ها و سازمان های دولتی در ارتقای سلامت جامعه).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1B6141">
            <w:pPr>
              <w:ind w:hanging="36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به کار گیری تئوری ها و الگوها در تغییر باورها،عقاید،فرهنگ و رفتارهای بهداشتی</w:t>
            </w:r>
          </w:p>
        </w:tc>
      </w:tr>
      <w:tr w:rsidR="00BB5ABD" w:rsidRPr="004768B8" w:rsidTr="0091482A">
        <w:trPr>
          <w:trHeight w:val="13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نقش آموزش الکترونیک در سلامت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تغذیه و سلامت</w:t>
            </w:r>
          </w:p>
        </w:tc>
      </w:tr>
      <w:tr w:rsidR="00BB5ABD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ریسک در کارکنان و محیط های شغلی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شناخت عوامل فیزیکی و شیمیایی و دیگر عوامل خطر آفرین محیط کار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تشخیصی،اپیدمیولوژی و درمانی در بیماری های انگلی تک یاخته و کرم ها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خون 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نقص ایمنی و اتوایمون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کشت سلول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پروتئین های نوترکیب شامل ساختن پروتئین هایی که کاربرد بالینی،دارویی،تهیه مسکن،تولید آنتی بادی دارند و کاربرد آنها در مطالعات مولکولی و تحقیقاتی و ساخت کیت های تشخیص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اخلاق در نظام سلامت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الزامات اتاق عمل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تازه هاي جراحي</w:t>
            </w:r>
          </w:p>
        </w:tc>
      </w:tr>
      <w:tr w:rsidR="00BB5ABD" w:rsidRPr="004768B8" w:rsidTr="0091482A">
        <w:trPr>
          <w:trHeight w:val="16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فوریت های پزشکی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آموزش علوم پزشکی</w:t>
            </w:r>
          </w:p>
        </w:tc>
      </w:tr>
      <w:tr w:rsidR="00BB5ABD" w:rsidRPr="004768B8" w:rsidTr="0091482A">
        <w:trPr>
          <w:trHeight w:val="10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اقتصاد در نظام خدمات درمانی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خواص بیولوژیک،فارماکولوژیک و بالینی گیاهان دارویی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هزینه اثربخشی فناوری ها(سخت افزار و نرم افزار)در نظام سلامت(ارزیابی فناوری سلامت)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سلامت کودکان،مادران،سالمندان و سایر افراد در معرض خطر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تعیین کننده های اجتماعی سلامت(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SDH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 و عدالت در سلامت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سهم مردم از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OUT OF POCKET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هزینه های درمانی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جایگاه طب زناشویی در آموزش پزشکی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مربوط به علوم رفتاری</w:t>
            </w:r>
          </w:p>
        </w:tc>
      </w:tr>
      <w:tr w:rsidR="00BB5ABD" w:rsidRPr="004768B8" w:rsidTr="00652C84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و ایجاد مدل های مختلف کشت سه بعدی</w:t>
            </w:r>
          </w:p>
        </w:tc>
      </w:tr>
      <w:tr w:rsidR="00BB5ABD" w:rsidRPr="004768B8" w:rsidTr="00652C84">
        <w:trPr>
          <w:trHeight w:val="138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علل سقط های تکراری</w:t>
            </w:r>
          </w:p>
        </w:tc>
      </w:tr>
      <w:tr w:rsidR="00BB5ABD" w:rsidRPr="004768B8" w:rsidTr="00652C84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رابطه عوامل ژنتیکی با استعداد ایجاد و پیشرفت بیماری</w:t>
            </w:r>
          </w:p>
        </w:tc>
      </w:tr>
      <w:tr w:rsidR="00BB5ABD" w:rsidRPr="004768B8" w:rsidTr="00DA6D23">
        <w:trPr>
          <w:trHeight w:val="322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سیستم ارجاع و پزشک خانواده</w:t>
            </w:r>
          </w:p>
        </w:tc>
      </w:tr>
      <w:tr w:rsidR="00BB5ABD" w:rsidRPr="004768B8" w:rsidTr="00770482">
        <w:trPr>
          <w:trHeight w:val="23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کاربرد روش های پیشرفته آماری در تحلیل پژوهش های علوم پزشکی و مدل سازی در زمینه سلامت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215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 مناسب برای تبدیل نتایج تحقیقات به سیاستگذاری،برنامه ریزی و اجرا(انتقال و تبادل دانش)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خانواده،اجتماع،مدرسه،اعتياد،مسائل جنسي و ... تاثير آن در سلامت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بيماري هاي دستگاه گوارش،سيستم اعصاب،ارتوپدي،غدد،لنف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مواد مخدر و محرك ها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مجموعه سازي،سازماندهي و اشاعه اطلاعات در كتابخانه هاي دانشگاهي</w:t>
            </w:r>
          </w:p>
        </w:tc>
      </w:tr>
    </w:tbl>
    <w:p w:rsidR="004C499D" w:rsidRPr="004768B8" w:rsidRDefault="004C499D" w:rsidP="00770482">
      <w:pPr>
        <w:ind w:left="360"/>
        <w:rPr>
          <w:rFonts w:cs="B Zar"/>
          <w:b/>
          <w:bCs/>
          <w:sz w:val="18"/>
          <w:szCs w:val="18"/>
        </w:rPr>
      </w:pPr>
    </w:p>
    <w:sectPr w:rsidR="004C499D" w:rsidRPr="004768B8" w:rsidSect="001B6E4D">
      <w:footerReference w:type="default" r:id="rId9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2B" w:rsidRDefault="000F512B" w:rsidP="007303C5">
      <w:pPr>
        <w:spacing w:after="0" w:line="240" w:lineRule="auto"/>
      </w:pPr>
      <w:r>
        <w:separator/>
      </w:r>
    </w:p>
  </w:endnote>
  <w:endnote w:type="continuationSeparator" w:id="0">
    <w:p w:rsidR="000F512B" w:rsidRDefault="000F512B" w:rsidP="0073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3657"/>
      <w:docPartObj>
        <w:docPartGallery w:val="Page Numbers (Bottom of Page)"/>
        <w:docPartUnique/>
      </w:docPartObj>
    </w:sdtPr>
    <w:sdtContent>
      <w:p w:rsidR="0062712F" w:rsidRDefault="00627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8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2712F" w:rsidRDefault="0062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2B" w:rsidRDefault="000F512B" w:rsidP="007303C5">
      <w:pPr>
        <w:spacing w:after="0" w:line="240" w:lineRule="auto"/>
      </w:pPr>
      <w:r>
        <w:separator/>
      </w:r>
    </w:p>
  </w:footnote>
  <w:footnote w:type="continuationSeparator" w:id="0">
    <w:p w:rsidR="000F512B" w:rsidRDefault="000F512B" w:rsidP="0073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875"/>
    <w:multiLevelType w:val="hybridMultilevel"/>
    <w:tmpl w:val="43407F44"/>
    <w:lvl w:ilvl="0" w:tplc="E3D28720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03D7"/>
    <w:multiLevelType w:val="hybridMultilevel"/>
    <w:tmpl w:val="350C617E"/>
    <w:lvl w:ilvl="0" w:tplc="86C493E4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D"/>
    <w:rsid w:val="000138E9"/>
    <w:rsid w:val="00020848"/>
    <w:rsid w:val="00021F5C"/>
    <w:rsid w:val="00024A0C"/>
    <w:rsid w:val="00042BDD"/>
    <w:rsid w:val="00094791"/>
    <w:rsid w:val="000B0F50"/>
    <w:rsid w:val="000F512B"/>
    <w:rsid w:val="000F6FAA"/>
    <w:rsid w:val="00131EC9"/>
    <w:rsid w:val="00182018"/>
    <w:rsid w:val="001B6141"/>
    <w:rsid w:val="001B6E4D"/>
    <w:rsid w:val="001C0F03"/>
    <w:rsid w:val="001D76F6"/>
    <w:rsid w:val="00217906"/>
    <w:rsid w:val="00264CA9"/>
    <w:rsid w:val="00285998"/>
    <w:rsid w:val="002A49FF"/>
    <w:rsid w:val="002B0D8F"/>
    <w:rsid w:val="002C1B43"/>
    <w:rsid w:val="002D293A"/>
    <w:rsid w:val="002F3F97"/>
    <w:rsid w:val="0030524B"/>
    <w:rsid w:val="003053BB"/>
    <w:rsid w:val="0030622F"/>
    <w:rsid w:val="0038539B"/>
    <w:rsid w:val="003B3BFE"/>
    <w:rsid w:val="003D0A36"/>
    <w:rsid w:val="003D535B"/>
    <w:rsid w:val="003F3504"/>
    <w:rsid w:val="00447867"/>
    <w:rsid w:val="00466FB6"/>
    <w:rsid w:val="004768B8"/>
    <w:rsid w:val="004C499D"/>
    <w:rsid w:val="004C771C"/>
    <w:rsid w:val="00530ADA"/>
    <w:rsid w:val="0059397B"/>
    <w:rsid w:val="005C1858"/>
    <w:rsid w:val="00600B4B"/>
    <w:rsid w:val="0061155D"/>
    <w:rsid w:val="0062712F"/>
    <w:rsid w:val="00637857"/>
    <w:rsid w:val="00652C84"/>
    <w:rsid w:val="006628B0"/>
    <w:rsid w:val="0066770A"/>
    <w:rsid w:val="006B4D16"/>
    <w:rsid w:val="006C2F37"/>
    <w:rsid w:val="006C5B52"/>
    <w:rsid w:val="007303C5"/>
    <w:rsid w:val="00770482"/>
    <w:rsid w:val="00786108"/>
    <w:rsid w:val="007A2C46"/>
    <w:rsid w:val="007B1420"/>
    <w:rsid w:val="007E44DE"/>
    <w:rsid w:val="007F0166"/>
    <w:rsid w:val="008956BE"/>
    <w:rsid w:val="008D137D"/>
    <w:rsid w:val="009061C7"/>
    <w:rsid w:val="0091482A"/>
    <w:rsid w:val="00925F3B"/>
    <w:rsid w:val="00952679"/>
    <w:rsid w:val="00956431"/>
    <w:rsid w:val="009739D6"/>
    <w:rsid w:val="00A423F5"/>
    <w:rsid w:val="00A766B5"/>
    <w:rsid w:val="00AA04A5"/>
    <w:rsid w:val="00AB3723"/>
    <w:rsid w:val="00AC516B"/>
    <w:rsid w:val="00AC66FF"/>
    <w:rsid w:val="00AF744B"/>
    <w:rsid w:val="00B22CBD"/>
    <w:rsid w:val="00B36777"/>
    <w:rsid w:val="00B81BB2"/>
    <w:rsid w:val="00B93C18"/>
    <w:rsid w:val="00B97D22"/>
    <w:rsid w:val="00BB5ABD"/>
    <w:rsid w:val="00BE0EF7"/>
    <w:rsid w:val="00BE2CD8"/>
    <w:rsid w:val="00BF0BE2"/>
    <w:rsid w:val="00BF35F3"/>
    <w:rsid w:val="00C02B92"/>
    <w:rsid w:val="00C66079"/>
    <w:rsid w:val="00C872F2"/>
    <w:rsid w:val="00C953DB"/>
    <w:rsid w:val="00CE14BD"/>
    <w:rsid w:val="00D12F90"/>
    <w:rsid w:val="00D70C0E"/>
    <w:rsid w:val="00D8082F"/>
    <w:rsid w:val="00DA57E1"/>
    <w:rsid w:val="00DA6D23"/>
    <w:rsid w:val="00DB1931"/>
    <w:rsid w:val="00DB62D4"/>
    <w:rsid w:val="00DD44B7"/>
    <w:rsid w:val="00DF61CB"/>
    <w:rsid w:val="00E60E84"/>
    <w:rsid w:val="00E6155C"/>
    <w:rsid w:val="00E61D7B"/>
    <w:rsid w:val="00EC3FED"/>
    <w:rsid w:val="00ED7E58"/>
    <w:rsid w:val="00EF7E7A"/>
    <w:rsid w:val="00F258DE"/>
    <w:rsid w:val="00F56675"/>
    <w:rsid w:val="00F8754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3C5"/>
  </w:style>
  <w:style w:type="paragraph" w:styleId="Footer">
    <w:name w:val="footer"/>
    <w:basedOn w:val="Normal"/>
    <w:link w:val="FooterChar"/>
    <w:uiPriority w:val="99"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C5"/>
  </w:style>
  <w:style w:type="paragraph" w:styleId="BalloonText">
    <w:name w:val="Balloon Text"/>
    <w:basedOn w:val="Normal"/>
    <w:link w:val="BalloonTextChar"/>
    <w:uiPriority w:val="99"/>
    <w:semiHidden/>
    <w:unhideWhenUsed/>
    <w:rsid w:val="007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3C5"/>
  </w:style>
  <w:style w:type="paragraph" w:styleId="Footer">
    <w:name w:val="footer"/>
    <w:basedOn w:val="Normal"/>
    <w:link w:val="FooterChar"/>
    <w:uiPriority w:val="99"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C5"/>
  </w:style>
  <w:style w:type="paragraph" w:styleId="BalloonText">
    <w:name w:val="Balloon Text"/>
    <w:basedOn w:val="Normal"/>
    <w:link w:val="BalloonTextChar"/>
    <w:uiPriority w:val="99"/>
    <w:semiHidden/>
    <w:unhideWhenUsed/>
    <w:rsid w:val="007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0FC2-6E86-4D2C-805D-F9741F12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eniac</cp:lastModifiedBy>
  <cp:revision>2</cp:revision>
  <cp:lastPrinted>2012-04-14T06:42:00Z</cp:lastPrinted>
  <dcterms:created xsi:type="dcterms:W3CDTF">2013-04-08T06:22:00Z</dcterms:created>
  <dcterms:modified xsi:type="dcterms:W3CDTF">2013-04-08T06:22:00Z</dcterms:modified>
</cp:coreProperties>
</file>